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D17" w:rsidRPr="00105596" w:rsidRDefault="007A7D17" w:rsidP="007C49FE">
      <w:pPr>
        <w:spacing w:line="360" w:lineRule="auto"/>
        <w:jc w:val="center"/>
        <w:rPr>
          <w:b/>
          <w:i/>
          <w:sz w:val="32"/>
          <w:szCs w:val="32"/>
        </w:rPr>
      </w:pPr>
      <w:r w:rsidRPr="00105596">
        <w:rPr>
          <w:b/>
          <w:i/>
          <w:sz w:val="32"/>
          <w:szCs w:val="32"/>
        </w:rPr>
        <w:t>Alternatywne inwestowanie w czasach globalnej zapaści</w:t>
      </w:r>
    </w:p>
    <w:p w:rsidR="007A7D17" w:rsidRDefault="00105596" w:rsidP="007C49FE">
      <w:pPr>
        <w:spacing w:line="360" w:lineRule="auto"/>
        <w:jc w:val="both"/>
        <w:rPr>
          <w:b/>
        </w:rPr>
      </w:pPr>
      <w:r>
        <w:rPr>
          <w:b/>
        </w:rPr>
        <w:t xml:space="preserve">Autor: Bartosz Tomczyk – przewodniczący rady nadzorczej w polskim fintechu Provema </w:t>
      </w:r>
    </w:p>
    <w:p w:rsidR="00105596" w:rsidRDefault="00105596" w:rsidP="007C49FE">
      <w:pPr>
        <w:spacing w:line="360" w:lineRule="auto"/>
        <w:jc w:val="both"/>
        <w:rPr>
          <w:b/>
        </w:rPr>
      </w:pPr>
    </w:p>
    <w:p w:rsidR="00EE6B42" w:rsidRDefault="00EE6B42" w:rsidP="007C49FE">
      <w:pPr>
        <w:spacing w:line="360" w:lineRule="auto"/>
        <w:jc w:val="both"/>
      </w:pPr>
      <w:r w:rsidRPr="005E171B">
        <w:rPr>
          <w:b/>
        </w:rPr>
        <w:t>Czas pandemii koronawirusa to dla anality</w:t>
      </w:r>
      <w:r w:rsidR="005E171B">
        <w:rPr>
          <w:b/>
        </w:rPr>
        <w:t>ków</w:t>
      </w:r>
      <w:r w:rsidRPr="005E171B">
        <w:rPr>
          <w:b/>
        </w:rPr>
        <w:t xml:space="preserve"> i inwestor</w:t>
      </w:r>
      <w:r w:rsidR="005E171B">
        <w:rPr>
          <w:b/>
        </w:rPr>
        <w:t>ów na całym świecie</w:t>
      </w:r>
      <w:r w:rsidRPr="005E171B">
        <w:rPr>
          <w:b/>
        </w:rPr>
        <w:t xml:space="preserve"> czas pełen znaków zapytania i hipotez, podobnie jak dla naukowców szukających leku na COVID-19. </w:t>
      </w:r>
      <w:r w:rsidR="005E171B">
        <w:rPr>
          <w:b/>
        </w:rPr>
        <w:t>Wszystkie giełdy</w:t>
      </w:r>
      <w:r w:rsidRPr="005E171B">
        <w:rPr>
          <w:b/>
        </w:rPr>
        <w:t xml:space="preserve"> </w:t>
      </w:r>
      <w:r w:rsidR="00312450">
        <w:rPr>
          <w:b/>
        </w:rPr>
        <w:t>znalazły się</w:t>
      </w:r>
      <w:r w:rsidR="00F93560">
        <w:rPr>
          <w:b/>
        </w:rPr>
        <w:t xml:space="preserve"> </w:t>
      </w:r>
      <w:r w:rsidRPr="005E171B">
        <w:rPr>
          <w:b/>
        </w:rPr>
        <w:t>w przededniu wielkiego kryzysu i najbliższe tygodnie pokażą, czy będzie on równie tragiczny w skutkach jak ten z 1929 czy 1987. I choć analizując doświadczenia poprzednich czarnych dni tygodnia możemy wyciągnąć sensowne wnioski, to nie ma wątpliwości, że inwestorzy nie są w stanie przewidzieć co przyniesie kryzys spowodowany</w:t>
      </w:r>
      <w:r w:rsidR="007C49FE">
        <w:rPr>
          <w:b/>
        </w:rPr>
        <w:t xml:space="preserve"> </w:t>
      </w:r>
      <w:r w:rsidRPr="005E171B">
        <w:rPr>
          <w:b/>
        </w:rPr>
        <w:t>globalną walk</w:t>
      </w:r>
      <w:r w:rsidR="005E171B">
        <w:rPr>
          <w:b/>
        </w:rPr>
        <w:t>ą</w:t>
      </w:r>
      <w:r w:rsidRPr="005E171B">
        <w:rPr>
          <w:b/>
        </w:rPr>
        <w:t xml:space="preserve"> z </w:t>
      </w:r>
      <w:proofErr w:type="spellStart"/>
      <w:r w:rsidRPr="005E171B">
        <w:rPr>
          <w:b/>
        </w:rPr>
        <w:t>koronawirusem</w:t>
      </w:r>
      <w:proofErr w:type="spellEnd"/>
      <w:r w:rsidRPr="005E171B">
        <w:rPr>
          <w:b/>
        </w:rPr>
        <w:t xml:space="preserve">. </w:t>
      </w:r>
      <w:r w:rsidR="005E171B">
        <w:rPr>
          <w:b/>
        </w:rPr>
        <w:t xml:space="preserve">Giełda to jednak tylko barometr gospodarki, zapowiadający </w:t>
      </w:r>
      <w:r w:rsidR="005F1A74">
        <w:rPr>
          <w:b/>
        </w:rPr>
        <w:t>załamanie</w:t>
      </w:r>
      <w:r w:rsidR="00DC0D79">
        <w:rPr>
          <w:b/>
        </w:rPr>
        <w:t xml:space="preserve"> lub rozkwit w każdym sektorze, pod każd</w:t>
      </w:r>
      <w:r w:rsidR="00312450">
        <w:rPr>
          <w:b/>
        </w:rPr>
        <w:t>ą</w:t>
      </w:r>
      <w:r w:rsidR="00DC0D79">
        <w:rPr>
          <w:b/>
        </w:rPr>
        <w:t xml:space="preserve"> szerokością geograficzną.</w:t>
      </w:r>
      <w:r w:rsidR="005F1A74" w:rsidRPr="005F1A74">
        <w:t xml:space="preserve"> </w:t>
      </w:r>
    </w:p>
    <w:p w:rsidR="002D790D" w:rsidRDefault="002D790D" w:rsidP="007C49FE">
      <w:pPr>
        <w:spacing w:line="360" w:lineRule="auto"/>
        <w:jc w:val="both"/>
      </w:pPr>
    </w:p>
    <w:p w:rsidR="005F1A74" w:rsidRDefault="00EE6B42" w:rsidP="007C49FE">
      <w:pPr>
        <w:spacing w:line="360" w:lineRule="auto"/>
        <w:jc w:val="both"/>
      </w:pPr>
      <w:r>
        <w:t>Obecny kryzys</w:t>
      </w:r>
      <w:r w:rsidR="00DC0D79">
        <w:t xml:space="preserve"> giełdowy</w:t>
      </w:r>
      <w:r>
        <w:t xml:space="preserve"> </w:t>
      </w:r>
      <w:r w:rsidR="000E441D">
        <w:t xml:space="preserve">na świecie </w:t>
      </w:r>
      <w:r w:rsidR="005F1A74">
        <w:t xml:space="preserve">zaczyna się </w:t>
      </w:r>
      <w:r>
        <w:t xml:space="preserve">podobnie, jak </w:t>
      </w:r>
      <w:r w:rsidR="005F1A74">
        <w:t xml:space="preserve">czarny poniedziałek </w:t>
      </w:r>
      <w:r w:rsidR="005E171B">
        <w:t>29 października</w:t>
      </w:r>
      <w:r w:rsidR="005F1A74">
        <w:t xml:space="preserve"> </w:t>
      </w:r>
      <w:r w:rsidR="005E171B">
        <w:t xml:space="preserve">1987 i </w:t>
      </w:r>
      <w:r w:rsidR="005F1A74">
        <w:t xml:space="preserve">czarny wtorek </w:t>
      </w:r>
      <w:r w:rsidR="005E171B">
        <w:t>19 października 1929, dlatego nerwowo obserwujemy s</w:t>
      </w:r>
      <w:r>
        <w:t xml:space="preserve">padek indeksu z 12 </w:t>
      </w:r>
      <w:r w:rsidR="000E441D">
        <w:t>marca</w:t>
      </w:r>
      <w:r>
        <w:t xml:space="preserve"> 2020</w:t>
      </w:r>
      <w:r w:rsidR="005E171B">
        <w:t xml:space="preserve">. </w:t>
      </w:r>
      <w:r w:rsidR="000E441D">
        <w:t>Rodzi się</w:t>
      </w:r>
      <w:r w:rsidR="005E171B">
        <w:t xml:space="preserve"> pytanie</w:t>
      </w:r>
      <w:r>
        <w:t xml:space="preserve"> </w:t>
      </w:r>
      <w:r w:rsidR="005E171B">
        <w:t>czy i kiedy przekroczy</w:t>
      </w:r>
      <w:r>
        <w:t xml:space="preserve"> </w:t>
      </w:r>
      <w:r w:rsidR="00451A9F">
        <w:t>próg maksymalny?</w:t>
      </w:r>
      <w:r w:rsidR="00DC0D79">
        <w:t xml:space="preserve"> </w:t>
      </w:r>
      <w:r w:rsidR="005E171B">
        <w:t>C</w:t>
      </w:r>
      <w:r>
        <w:t xml:space="preserve">zy </w:t>
      </w:r>
      <w:r w:rsidR="005E171B">
        <w:t>powtórzy się scenariusz krachu</w:t>
      </w:r>
      <w:r>
        <w:t xml:space="preserve"> z lat trzydziestych, czy </w:t>
      </w:r>
      <w:r w:rsidR="005E171B">
        <w:t xml:space="preserve">raczej </w:t>
      </w:r>
      <w:r>
        <w:t>tego z lat osiemdziesiątych</w:t>
      </w:r>
      <w:r w:rsidR="00C315CC">
        <w:t>?</w:t>
      </w:r>
      <w:r>
        <w:t xml:space="preserve"> </w:t>
      </w:r>
      <w:r w:rsidR="005E171B">
        <w:t>Nikt nie potrafi jeszcze na to odpowiedzieć, ale wiadom</w:t>
      </w:r>
      <w:r w:rsidR="00312450">
        <w:t>ym</w:t>
      </w:r>
      <w:r w:rsidR="005E171B">
        <w:t xml:space="preserve"> jest</w:t>
      </w:r>
      <w:r w:rsidR="00C315CC">
        <w:t>, że</w:t>
      </w:r>
      <w:r w:rsidR="00DC0D79">
        <w:t xml:space="preserve"> będzie równie lub bardziej dotkliwy niż w przeszłości. </w:t>
      </w:r>
      <w:r w:rsidRPr="00C607D2">
        <w:t>Poziom ryzyka na rynkach</w:t>
      </w:r>
      <w:r w:rsidR="00312450">
        <w:t>,</w:t>
      </w:r>
      <w:r w:rsidRPr="00C607D2">
        <w:t xml:space="preserve"> </w:t>
      </w:r>
      <w:r>
        <w:t xml:space="preserve">tak </w:t>
      </w:r>
      <w:r w:rsidRPr="00C607D2">
        <w:t>finansowych</w:t>
      </w:r>
      <w:r w:rsidR="00312450">
        <w:t>,</w:t>
      </w:r>
      <w:r>
        <w:t xml:space="preserve"> jak</w:t>
      </w:r>
      <w:r w:rsidRPr="00C607D2">
        <w:t xml:space="preserve"> i kapitałowych wzrósł </w:t>
      </w:r>
      <w:r>
        <w:t xml:space="preserve">tak znacząco, że </w:t>
      </w:r>
      <w:r w:rsidR="000E441D">
        <w:t xml:space="preserve">analitycy </w:t>
      </w:r>
      <w:r>
        <w:t xml:space="preserve">bardziej </w:t>
      </w:r>
      <w:r w:rsidR="00DC0D79">
        <w:t>zachowawczo</w:t>
      </w:r>
      <w:r>
        <w:t xml:space="preserve"> niż w przeszłości feruj</w:t>
      </w:r>
      <w:r w:rsidR="000E441D">
        <w:t>ą</w:t>
      </w:r>
      <w:r>
        <w:t xml:space="preserve"> dziś jakiekolwiek prognozy. </w:t>
      </w:r>
    </w:p>
    <w:p w:rsidR="005F1A74" w:rsidRPr="005E171B" w:rsidRDefault="005F1A74" w:rsidP="007C49FE">
      <w:pPr>
        <w:spacing w:line="360" w:lineRule="auto"/>
        <w:jc w:val="both"/>
        <w:rPr>
          <w:b/>
        </w:rPr>
      </w:pPr>
    </w:p>
    <w:p w:rsidR="00C315CC" w:rsidRDefault="000E441D" w:rsidP="007C49FE">
      <w:pPr>
        <w:spacing w:line="360" w:lineRule="auto"/>
        <w:jc w:val="both"/>
      </w:pPr>
      <w:r>
        <w:t>Aktualnie</w:t>
      </w:r>
      <w:r w:rsidR="00DC0D79">
        <w:t xml:space="preserve"> każde państwo próbuje zapobiec totalnej zapaści gospodarczej </w:t>
      </w:r>
      <w:r w:rsidR="00C315CC">
        <w:t>wprowadzają</w:t>
      </w:r>
      <w:r>
        <w:t>c</w:t>
      </w:r>
      <w:r w:rsidR="00DC0D79">
        <w:t xml:space="preserve"> swoje rozwiązania pomoc</w:t>
      </w:r>
      <w:r w:rsidR="00312450">
        <w:t>owe</w:t>
      </w:r>
      <w:r w:rsidR="00DC0D79">
        <w:t xml:space="preserve"> lub przeciwdziała</w:t>
      </w:r>
      <w:r w:rsidR="00312450">
        <w:t>jące</w:t>
      </w:r>
      <w:r w:rsidR="00DC0D79">
        <w:t xml:space="preserve"> skutkom zastoju popytu. Polska </w:t>
      </w:r>
      <w:r w:rsidR="00C315CC">
        <w:t>S</w:t>
      </w:r>
      <w:r w:rsidR="00DC0D79">
        <w:t>pecustawa</w:t>
      </w:r>
      <w:r w:rsidR="00312450">
        <w:t xml:space="preserve"> </w:t>
      </w:r>
      <w:r w:rsidR="00DC0D79" w:rsidRPr="00DC0D79">
        <w:t xml:space="preserve">w sprawie szczególnych rozwiązań związanych z </w:t>
      </w:r>
      <w:proofErr w:type="spellStart"/>
      <w:r w:rsidR="00DC0D79" w:rsidRPr="00DC0D79">
        <w:t>koronawirusem</w:t>
      </w:r>
      <w:proofErr w:type="spellEnd"/>
      <w:r w:rsidR="00DC0D79" w:rsidRPr="00DC0D79">
        <w:t xml:space="preserve"> </w:t>
      </w:r>
      <w:r w:rsidR="00C315CC">
        <w:t>proponuje</w:t>
      </w:r>
      <w:r w:rsidR="00DC0D79" w:rsidRPr="00DC0D79">
        <w:t xml:space="preserve"> szereg mechanizmów zaradczych</w:t>
      </w:r>
      <w:r w:rsidR="00C315CC">
        <w:t xml:space="preserve"> jak</w:t>
      </w:r>
      <w:r w:rsidR="00DC0D79" w:rsidRPr="00DC0D79">
        <w:t xml:space="preserve"> </w:t>
      </w:r>
      <w:r>
        <w:t>np.</w:t>
      </w:r>
      <w:r w:rsidR="00DC0D79" w:rsidRPr="00DC0D79">
        <w:t xml:space="preserve"> praca zdalna, wypłata różnych zasiłków, zmiany w prawie budowlanym</w:t>
      </w:r>
      <w:r w:rsidR="00C315CC">
        <w:t>. R</w:t>
      </w:r>
      <w:r w:rsidR="00DC0D79" w:rsidRPr="00DC0D79">
        <w:t>eguluje prace placówek edukacyjnych, służby zdrowia i branży farmaceutycznej, ale nie podejmuje wątku tak bardzo ważnego jak ochrona sektora finansowego</w:t>
      </w:r>
      <w:r w:rsidR="00E20E17">
        <w:t xml:space="preserve">, a </w:t>
      </w:r>
      <w:r w:rsidR="00DC0D79" w:rsidRPr="00C607D2">
        <w:t xml:space="preserve">to właśnie banki </w:t>
      </w:r>
      <w:r w:rsidR="00E20E17">
        <w:t xml:space="preserve">i inne instytucje finansowe </w:t>
      </w:r>
      <w:r w:rsidR="00DC0D79" w:rsidRPr="00C607D2">
        <w:t xml:space="preserve">są </w:t>
      </w:r>
      <w:r w:rsidR="00E20E17">
        <w:t xml:space="preserve">dziś </w:t>
      </w:r>
      <w:r w:rsidR="00DC0D79" w:rsidRPr="00C607D2">
        <w:t xml:space="preserve">szczególnie narażone na konsekwencje </w:t>
      </w:r>
      <w:r w:rsidR="00E20E17">
        <w:t>przestoju konsumpcyjnego</w:t>
      </w:r>
      <w:r w:rsidR="00DC0D79" w:rsidRPr="00C607D2">
        <w:t xml:space="preserve">. </w:t>
      </w:r>
      <w:r w:rsidR="00C315CC" w:rsidRPr="00C315CC">
        <w:t xml:space="preserve">Pewnym jest, że banki, fundusze inwestycyjne, </w:t>
      </w:r>
      <w:r w:rsidR="00C315CC" w:rsidRPr="00C315CC">
        <w:lastRenderedPageBreak/>
        <w:t>emerytalne, czy firmy ubezpieczeniowe poniosą straty, co rodzi niebezpieczeństwo dla oszczędności zgromadzonych w tych instytucjach.</w:t>
      </w:r>
      <w:r w:rsidR="00C315CC">
        <w:t xml:space="preserve"> </w:t>
      </w:r>
    </w:p>
    <w:p w:rsidR="00C315CC" w:rsidRDefault="00C315CC" w:rsidP="007C49FE">
      <w:pPr>
        <w:spacing w:line="360" w:lineRule="auto"/>
        <w:contextualSpacing/>
        <w:jc w:val="both"/>
      </w:pPr>
    </w:p>
    <w:p w:rsidR="00C315CC" w:rsidRDefault="00E20E17" w:rsidP="007C49FE">
      <w:pPr>
        <w:spacing w:line="360" w:lineRule="auto"/>
        <w:contextualSpacing/>
        <w:jc w:val="both"/>
      </w:pPr>
      <w:r>
        <w:t>Pewnym jest</w:t>
      </w:r>
      <w:r w:rsidR="00C315CC">
        <w:t xml:space="preserve"> również</w:t>
      </w:r>
      <w:r>
        <w:t>, że k</w:t>
      </w:r>
      <w:r w:rsidR="00DC0D79" w:rsidRPr="00C607D2">
        <w:t xml:space="preserve">onieczność zawieszenia działalności przez wiele przedsiębiorstw wpłynie </w:t>
      </w:r>
      <w:r>
        <w:t xml:space="preserve">negatywnie </w:t>
      </w:r>
      <w:r w:rsidR="00DC0D79" w:rsidRPr="00C607D2">
        <w:t xml:space="preserve">na ich </w:t>
      </w:r>
      <w:r>
        <w:t>kondycję</w:t>
      </w:r>
      <w:r w:rsidR="00DC0D79" w:rsidRPr="00C607D2">
        <w:t xml:space="preserve"> finansową</w:t>
      </w:r>
      <w:r w:rsidR="00312450">
        <w:t>,</w:t>
      </w:r>
      <w:r w:rsidR="00DC0D79" w:rsidRPr="00C607D2">
        <w:t xml:space="preserve"> </w:t>
      </w:r>
      <w:r>
        <w:t xml:space="preserve">co pociągnie za sobą skutki w </w:t>
      </w:r>
      <w:r w:rsidR="00312450">
        <w:t xml:space="preserve">postaci </w:t>
      </w:r>
      <w:r>
        <w:t xml:space="preserve">braku możliwości spłacania </w:t>
      </w:r>
      <w:r w:rsidR="00DC0D79" w:rsidRPr="00C607D2">
        <w:t xml:space="preserve">zobowiązań. </w:t>
      </w:r>
      <w:r w:rsidR="00C315CC">
        <w:t xml:space="preserve">Dlatego też </w:t>
      </w:r>
      <w:r w:rsidR="00312450">
        <w:t>koniecznym jest</w:t>
      </w:r>
      <w:r>
        <w:t xml:space="preserve"> zastosowani</w:t>
      </w:r>
      <w:r w:rsidR="00312450">
        <w:t>e</w:t>
      </w:r>
      <w:r>
        <w:t xml:space="preserve"> przez NBP</w:t>
      </w:r>
      <w:r w:rsidR="00DC0D79" w:rsidRPr="00C607D2">
        <w:t xml:space="preserve"> </w:t>
      </w:r>
      <w:r>
        <w:t xml:space="preserve">operacji </w:t>
      </w:r>
      <w:r w:rsidR="00451A9F">
        <w:t>na</w:t>
      </w:r>
      <w:r w:rsidRPr="00C607D2">
        <w:t xml:space="preserve"> rynku pieniężn</w:t>
      </w:r>
      <w:r w:rsidR="00451A9F">
        <w:t>ym</w:t>
      </w:r>
      <w:r w:rsidR="00C315CC">
        <w:t>, któr</w:t>
      </w:r>
      <w:r w:rsidR="00451A9F">
        <w:t>e</w:t>
      </w:r>
      <w:r w:rsidR="00C315CC">
        <w:t xml:space="preserve"> ma</w:t>
      </w:r>
      <w:r w:rsidR="00451A9F">
        <w:t>ją</w:t>
      </w:r>
      <w:r w:rsidRPr="00C607D2">
        <w:t xml:space="preserve"> </w:t>
      </w:r>
      <w:r w:rsidR="00DC0D79" w:rsidRPr="00C607D2">
        <w:t>zapewnić płynność bankom komercyjnym.</w:t>
      </w:r>
      <w:r>
        <w:t xml:space="preserve"> </w:t>
      </w:r>
    </w:p>
    <w:p w:rsidR="00C315CC" w:rsidRDefault="00C315CC" w:rsidP="007C49FE">
      <w:pPr>
        <w:spacing w:line="360" w:lineRule="auto"/>
        <w:contextualSpacing/>
        <w:jc w:val="both"/>
      </w:pPr>
    </w:p>
    <w:p w:rsidR="003D1C1B" w:rsidRDefault="00776832" w:rsidP="007C49FE">
      <w:pPr>
        <w:spacing w:line="360" w:lineRule="auto"/>
        <w:contextualSpacing/>
        <w:jc w:val="both"/>
      </w:pPr>
      <w:r>
        <w:t xml:space="preserve">Ostatnie tygodnie to </w:t>
      </w:r>
      <w:r w:rsidR="00C315CC">
        <w:t>nieuchronna</w:t>
      </w:r>
      <w:r>
        <w:t xml:space="preserve"> zapaść </w:t>
      </w:r>
      <w:r w:rsidR="00E20E17" w:rsidRPr="00C607D2">
        <w:t>lini</w:t>
      </w:r>
      <w:r>
        <w:t>i</w:t>
      </w:r>
      <w:r w:rsidR="00E20E17" w:rsidRPr="00C607D2">
        <w:t xml:space="preserve"> lotnicz</w:t>
      </w:r>
      <w:r>
        <w:t>ych i całej turystyki. Akcje gigantów spadły drastycznie</w:t>
      </w:r>
      <w:r w:rsidR="00C315CC">
        <w:t>,</w:t>
      </w:r>
      <w:r>
        <w:t xml:space="preserve"> a sytuacja małych prywatnych hoteli i wszelkich przewoźników stała się dramatyczna. Choć </w:t>
      </w:r>
      <w:r w:rsidR="00E20E17" w:rsidRPr="00C607D2">
        <w:t>branż</w:t>
      </w:r>
      <w:r w:rsidR="00312450">
        <w:t>a</w:t>
      </w:r>
      <w:r w:rsidR="00E20E17" w:rsidRPr="00C607D2">
        <w:t xml:space="preserve"> spożywcz</w:t>
      </w:r>
      <w:r>
        <w:t>a nie jest tak bardzo zagrożona jak branża gastronomiczna, to jednak zyski supermarketów spadają proporcjonalnie do ilości informacji o kolejnym ognisku zakażenia i ofierze śmiertelnej</w:t>
      </w:r>
      <w:r w:rsidR="00451A9F">
        <w:t>, motywując konsumenta d</w:t>
      </w:r>
      <w:r w:rsidR="00C315CC">
        <w:t>o omijania ich sieci, na rzecz małych sklepików</w:t>
      </w:r>
      <w:r>
        <w:t xml:space="preserve">. </w:t>
      </w:r>
    </w:p>
    <w:p w:rsidR="003D1C1B" w:rsidRDefault="003D1C1B" w:rsidP="007C49FE">
      <w:pPr>
        <w:spacing w:line="360" w:lineRule="auto"/>
        <w:contextualSpacing/>
        <w:jc w:val="both"/>
      </w:pPr>
    </w:p>
    <w:p w:rsidR="00451A9F" w:rsidRDefault="00776832" w:rsidP="007C49FE">
      <w:pPr>
        <w:spacing w:line="360" w:lineRule="auto"/>
        <w:contextualSpacing/>
        <w:jc w:val="both"/>
      </w:pPr>
      <w:r>
        <w:t>Nieoczekiwanie kwarantanna</w:t>
      </w:r>
      <w:r w:rsidR="00E20E17" w:rsidRPr="00C607D2">
        <w:t xml:space="preserve"> </w:t>
      </w:r>
      <w:r w:rsidR="00451A9F">
        <w:t>zintensyfikowała</w:t>
      </w:r>
      <w:r>
        <w:t xml:space="preserve"> ruch </w:t>
      </w:r>
      <w:r w:rsidR="00E20E17" w:rsidRPr="00C607D2">
        <w:t>branży e-commerce</w:t>
      </w:r>
      <w:r w:rsidR="00C315CC">
        <w:t xml:space="preserve"> -</w:t>
      </w:r>
      <w:r w:rsidR="00E20E17" w:rsidRPr="00C607D2">
        <w:t xml:space="preserve"> </w:t>
      </w:r>
      <w:r w:rsidR="003D1C1B">
        <w:t>na szczęście są wśród nich</w:t>
      </w:r>
      <w:r w:rsidR="00E20E17" w:rsidRPr="00C607D2">
        <w:t xml:space="preserve"> firm</w:t>
      </w:r>
      <w:r w:rsidR="003D1C1B">
        <w:t>y</w:t>
      </w:r>
      <w:r w:rsidR="00E20E17" w:rsidRPr="00C607D2">
        <w:t xml:space="preserve"> dostarczając</w:t>
      </w:r>
      <w:r w:rsidR="00451A9F">
        <w:t>e</w:t>
      </w:r>
      <w:r w:rsidR="00E20E17" w:rsidRPr="00C607D2">
        <w:t xml:space="preserve"> posiłki</w:t>
      </w:r>
      <w:r w:rsidR="00451A9F">
        <w:t xml:space="preserve"> i zakupy spożywcze</w:t>
      </w:r>
      <w:r w:rsidR="00C315CC">
        <w:t xml:space="preserve"> -</w:t>
      </w:r>
      <w:r>
        <w:t xml:space="preserve"> ale utrata możliwości zarobkowej przez wielu ludzi</w:t>
      </w:r>
      <w:r w:rsidR="00C315CC">
        <w:t>,</w:t>
      </w:r>
      <w:r>
        <w:t xml:space="preserve"> wpłynie również na malejący e-popyt konsumpcyjny</w:t>
      </w:r>
      <w:r w:rsidR="00C315CC">
        <w:t>. Będzie to odczuwalne również w</w:t>
      </w:r>
      <w:r w:rsidR="003D1C1B">
        <w:t xml:space="preserve"> branż</w:t>
      </w:r>
      <w:r w:rsidR="00C315CC">
        <w:t>y</w:t>
      </w:r>
      <w:r w:rsidR="003D1C1B">
        <w:t xml:space="preserve"> </w:t>
      </w:r>
      <w:r>
        <w:t>f</w:t>
      </w:r>
      <w:r w:rsidR="00E20E17" w:rsidRPr="00C607D2">
        <w:t>intech</w:t>
      </w:r>
      <w:r w:rsidR="003D1C1B">
        <w:t xml:space="preserve">, która mogłaby wydawać się </w:t>
      </w:r>
      <w:r>
        <w:t>bezpieczną przystanią. I</w:t>
      </w:r>
      <w:r w:rsidR="00E20E17" w:rsidRPr="00C607D2">
        <w:t>nwestor</w:t>
      </w:r>
      <w:r>
        <w:t>zy przewidują</w:t>
      </w:r>
      <w:r w:rsidR="00451A9F">
        <w:t>,</w:t>
      </w:r>
      <w:r>
        <w:t xml:space="preserve"> że i tu nastąpią perturbacje</w:t>
      </w:r>
      <w:r w:rsidR="003D1C1B">
        <w:t>. S</w:t>
      </w:r>
      <w:r w:rsidR="003D1C1B" w:rsidRPr="00C607D2">
        <w:t xml:space="preserve">padek przychodów </w:t>
      </w:r>
      <w:r w:rsidR="003D1C1B">
        <w:t xml:space="preserve">dwóch gigantów </w:t>
      </w:r>
      <w:r w:rsidR="00312450">
        <w:t xml:space="preserve">- </w:t>
      </w:r>
      <w:r w:rsidR="002D790D" w:rsidRPr="00C607D2">
        <w:t xml:space="preserve">Visa i Mastercard </w:t>
      </w:r>
      <w:r w:rsidR="002D790D">
        <w:t xml:space="preserve">(ich akcje ostatnio spadły </w:t>
      </w:r>
      <w:r w:rsidR="002D790D" w:rsidRPr="00C607D2">
        <w:t>o 25 i 30%</w:t>
      </w:r>
      <w:r w:rsidR="002D790D">
        <w:t>)</w:t>
      </w:r>
      <w:r w:rsidR="00451A9F">
        <w:t>,</w:t>
      </w:r>
      <w:r w:rsidR="003D1C1B">
        <w:t xml:space="preserve"> których k</w:t>
      </w:r>
      <w:r w:rsidR="003D1C1B" w:rsidRPr="00C607D2">
        <w:t>lienci płacili kartami za podróże</w:t>
      </w:r>
      <w:r w:rsidR="003D1C1B">
        <w:t xml:space="preserve">, tylko chwilowo zostanie </w:t>
      </w:r>
      <w:r w:rsidR="002D790D">
        <w:t>skompensowany</w:t>
      </w:r>
      <w:r w:rsidR="003D1C1B">
        <w:t xml:space="preserve"> </w:t>
      </w:r>
      <w:r w:rsidR="003D1C1B" w:rsidRPr="00C607D2">
        <w:t>wzrost</w:t>
      </w:r>
      <w:r w:rsidR="003D1C1B">
        <w:t>em</w:t>
      </w:r>
      <w:r w:rsidR="003D1C1B" w:rsidRPr="00C607D2">
        <w:t xml:space="preserve"> wpływów ze sprzedaży </w:t>
      </w:r>
      <w:r w:rsidR="003D1C1B">
        <w:t xml:space="preserve">internetowej, gdyż </w:t>
      </w:r>
      <w:r w:rsidR="003D1C1B" w:rsidRPr="00C607D2">
        <w:t xml:space="preserve">w tym segmencie </w:t>
      </w:r>
      <w:r w:rsidR="003D1C1B">
        <w:t>p</w:t>
      </w:r>
      <w:r w:rsidR="003D1C1B" w:rsidRPr="00C607D2">
        <w:t>łatności kartami mają szczególnie wysoki udział</w:t>
      </w:r>
      <w:r w:rsidR="00E20E17" w:rsidRPr="00C607D2">
        <w:t xml:space="preserve">. </w:t>
      </w:r>
    </w:p>
    <w:p w:rsidR="00451A9F" w:rsidRDefault="00451A9F" w:rsidP="007C49FE">
      <w:pPr>
        <w:spacing w:line="360" w:lineRule="auto"/>
        <w:contextualSpacing/>
        <w:jc w:val="both"/>
      </w:pPr>
    </w:p>
    <w:p w:rsidR="00F93560" w:rsidRDefault="003D1C1B" w:rsidP="007C49FE">
      <w:pPr>
        <w:spacing w:line="360" w:lineRule="auto"/>
        <w:contextualSpacing/>
        <w:jc w:val="both"/>
      </w:pPr>
      <w:r>
        <w:t xml:space="preserve">W długoterminowej </w:t>
      </w:r>
      <w:r w:rsidR="00451A9F">
        <w:t>prognozie</w:t>
      </w:r>
      <w:r>
        <w:t xml:space="preserve"> jedynie </w:t>
      </w:r>
      <w:r w:rsidR="003B3DB7">
        <w:t>popyt na kredyty i pożyczki wydaje się niezmienny, a może nawet wzro</w:t>
      </w:r>
      <w:r w:rsidR="002D790D">
        <w:t>snąć</w:t>
      </w:r>
      <w:r w:rsidR="003B3DB7">
        <w:t>. Pewne jest</w:t>
      </w:r>
      <w:r w:rsidR="00312450">
        <w:t>,</w:t>
      </w:r>
      <w:r w:rsidR="003B3DB7">
        <w:t xml:space="preserve"> że wiele osób</w:t>
      </w:r>
      <w:r w:rsidR="002D790D">
        <w:t xml:space="preserve"> </w:t>
      </w:r>
      <w:r w:rsidR="003B3DB7">
        <w:t xml:space="preserve">w tej trudnej gospodarczo sytuacji będzie </w:t>
      </w:r>
      <w:r w:rsidR="003B3DB7" w:rsidRPr="00C607D2">
        <w:t>zmusz</w:t>
      </w:r>
      <w:r w:rsidR="00451A9F">
        <w:t>o</w:t>
      </w:r>
      <w:r w:rsidR="003B3DB7" w:rsidRPr="00C607D2">
        <w:t>n</w:t>
      </w:r>
      <w:r w:rsidR="003B3DB7">
        <w:t>ych</w:t>
      </w:r>
      <w:r w:rsidRPr="00C607D2">
        <w:t xml:space="preserve"> do korzystania z rozwiązań </w:t>
      </w:r>
      <w:r w:rsidR="00312450" w:rsidRPr="00C607D2">
        <w:t>poza bankowych</w:t>
      </w:r>
      <w:r w:rsidRPr="00C607D2">
        <w:t xml:space="preserve">. </w:t>
      </w:r>
      <w:r w:rsidR="003B3DB7">
        <w:t>Dlatego to f</w:t>
      </w:r>
      <w:r w:rsidR="003B3DB7" w:rsidRPr="00C607D2">
        <w:t>irmy pożyczkowe</w:t>
      </w:r>
      <w:r w:rsidR="003B3DB7">
        <w:t>, szczególnie te nowoczesne,</w:t>
      </w:r>
      <w:r w:rsidR="003B3DB7" w:rsidRPr="00C607D2">
        <w:t xml:space="preserve"> prawdopodobnie wyjdą z obecnej sytuacji </w:t>
      </w:r>
      <w:r w:rsidR="003B3DB7">
        <w:t>najmniej poturbowane</w:t>
      </w:r>
      <w:r w:rsidR="003B3DB7" w:rsidRPr="00C607D2">
        <w:t xml:space="preserve">. W porównaniu z bankami, </w:t>
      </w:r>
      <w:r w:rsidR="003B3DB7">
        <w:t>ich zdolność</w:t>
      </w:r>
      <w:r w:rsidR="007C49FE">
        <w:t xml:space="preserve"> </w:t>
      </w:r>
      <w:r w:rsidR="003B3DB7" w:rsidRPr="00C607D2">
        <w:t>radzenia sobie w sytuacjach związanych z podwyższonym ryzykiem</w:t>
      </w:r>
      <w:r w:rsidR="003B3DB7">
        <w:t xml:space="preserve"> jest dużo lepsza</w:t>
      </w:r>
      <w:r w:rsidR="003B3DB7" w:rsidRPr="00C607D2">
        <w:t>.</w:t>
      </w:r>
      <w:r w:rsidR="003B3DB7">
        <w:t xml:space="preserve"> Szczególnie </w:t>
      </w:r>
      <w:r w:rsidR="00312450">
        <w:t>jeśli już</w:t>
      </w:r>
      <w:r w:rsidR="003B3DB7">
        <w:t xml:space="preserve"> dawno temu wdrożyły do weryfikacji zdolności kredytowej sztuczną inteligencję. A</w:t>
      </w:r>
      <w:r w:rsidR="003B3DB7" w:rsidRPr="00C607D2">
        <w:t>lgorytm</w:t>
      </w:r>
      <w:r w:rsidR="003B3DB7">
        <w:t>y</w:t>
      </w:r>
      <w:r w:rsidR="003B3DB7" w:rsidRPr="00C607D2">
        <w:t xml:space="preserve"> do oceny ryzyka kredytowego ogranicza</w:t>
      </w:r>
      <w:r w:rsidR="003B3DB7">
        <w:t>ją</w:t>
      </w:r>
      <w:r w:rsidR="003B3DB7" w:rsidRPr="00C607D2">
        <w:t xml:space="preserve"> koszty administracyjne i skokowo obniża</w:t>
      </w:r>
      <w:r w:rsidR="003B3DB7">
        <w:t>ją</w:t>
      </w:r>
      <w:r w:rsidR="003B3DB7" w:rsidRPr="00C607D2">
        <w:t xml:space="preserve"> ilość niespłacanych </w:t>
      </w:r>
      <w:r w:rsidR="003B3DB7" w:rsidRPr="00C607D2">
        <w:lastRenderedPageBreak/>
        <w:t xml:space="preserve">kredytów. </w:t>
      </w:r>
      <w:r w:rsidR="003B3DB7">
        <w:t>Małe zasoby ludzkie</w:t>
      </w:r>
      <w:r w:rsidR="003B3DB7" w:rsidRPr="00C607D2">
        <w:t xml:space="preserve"> oraz automatyzacja kluczowych procesów umożliwiają </w:t>
      </w:r>
      <w:r w:rsidR="002D790D" w:rsidRPr="00C607D2">
        <w:t>technologiczn</w:t>
      </w:r>
      <w:r w:rsidR="002D790D">
        <w:t>ie zaawansowanym</w:t>
      </w:r>
      <w:r w:rsidR="002D790D" w:rsidRPr="00C607D2">
        <w:t xml:space="preserve"> </w:t>
      </w:r>
      <w:r w:rsidR="003B3DB7" w:rsidRPr="00C607D2">
        <w:t xml:space="preserve">firmom finansowym korzystanie ze zdalnej pracy oraz kontakt z klientami za pomocą </w:t>
      </w:r>
      <w:r w:rsidR="00451A9F" w:rsidRPr="00C607D2">
        <w:t>Internetu</w:t>
      </w:r>
      <w:r w:rsidR="003B3DB7" w:rsidRPr="00C607D2">
        <w:t xml:space="preserve">. </w:t>
      </w:r>
      <w:r w:rsidR="00F93560">
        <w:t>W sektorze t</w:t>
      </w:r>
      <w:r w:rsidR="00F93560" w:rsidRPr="00C607D2">
        <w:t>radycyjn</w:t>
      </w:r>
      <w:r w:rsidR="00F93560">
        <w:t>ej</w:t>
      </w:r>
      <w:r w:rsidR="00F93560" w:rsidRPr="00C607D2">
        <w:t xml:space="preserve"> </w:t>
      </w:r>
      <w:r w:rsidR="00F93560">
        <w:t>bankowości takie rozwiązania nie zostały wprowadzone</w:t>
      </w:r>
      <w:r w:rsidR="00451A9F">
        <w:t xml:space="preserve"> na szeroką skalę</w:t>
      </w:r>
      <w:r w:rsidR="00F93560">
        <w:t>, dodatkowo d</w:t>
      </w:r>
      <w:r w:rsidR="00F93560" w:rsidRPr="00C607D2">
        <w:t xml:space="preserve">alsze cięcie stóp procentowych przez banki centralne tylko </w:t>
      </w:r>
      <w:r w:rsidR="00F93560">
        <w:t>pogłębi problemy. Już dziś istniej</w:t>
      </w:r>
      <w:r w:rsidR="00451A9F">
        <w:t>e</w:t>
      </w:r>
      <w:r w:rsidR="00F93560">
        <w:t xml:space="preserve"> duża obawa, że </w:t>
      </w:r>
      <w:r w:rsidR="002D790D">
        <w:t>ich</w:t>
      </w:r>
      <w:r w:rsidR="003B3DB7" w:rsidRPr="00C607D2">
        <w:t xml:space="preserve"> </w:t>
      </w:r>
      <w:r w:rsidR="003B3DB7">
        <w:t>w</w:t>
      </w:r>
      <w:r w:rsidR="003B3DB7" w:rsidRPr="00C607D2">
        <w:t xml:space="preserve">yceny na giełdach będą spadać. </w:t>
      </w:r>
    </w:p>
    <w:p w:rsidR="002D790D" w:rsidRDefault="002D790D" w:rsidP="007C49FE">
      <w:pPr>
        <w:spacing w:line="360" w:lineRule="auto"/>
        <w:contextualSpacing/>
        <w:jc w:val="both"/>
      </w:pPr>
    </w:p>
    <w:p w:rsidR="00DC0D79" w:rsidRDefault="00F93560" w:rsidP="007C49FE">
      <w:pPr>
        <w:spacing w:line="360" w:lineRule="auto"/>
        <w:contextualSpacing/>
        <w:jc w:val="both"/>
      </w:pPr>
      <w:r>
        <w:t>S</w:t>
      </w:r>
      <w:r w:rsidRPr="00C607D2">
        <w:t xml:space="preserve">powolnienie </w:t>
      </w:r>
      <w:proofErr w:type="gramStart"/>
      <w:r w:rsidRPr="00C607D2">
        <w:t>gospodarki</w:t>
      </w:r>
      <w:r w:rsidR="00312450">
        <w:t>,</w:t>
      </w:r>
      <w:proofErr w:type="gramEnd"/>
      <w:r w:rsidR="007C49FE">
        <w:t xml:space="preserve"> </w:t>
      </w:r>
      <w:r w:rsidRPr="00C607D2">
        <w:t>jako całości</w:t>
      </w:r>
      <w:r w:rsidR="00312450">
        <w:t>,</w:t>
      </w:r>
      <w:r w:rsidRPr="00C607D2">
        <w:t xml:space="preserve"> </w:t>
      </w:r>
      <w:r>
        <w:t>w perspektywie</w:t>
      </w:r>
      <w:r w:rsidRPr="00C607D2">
        <w:t xml:space="preserve"> długotermino</w:t>
      </w:r>
      <w:r>
        <w:t>wej jest największym zagrożeniem dla branży</w:t>
      </w:r>
      <w:r w:rsidRPr="00C607D2">
        <w:t xml:space="preserve"> finansow</w:t>
      </w:r>
      <w:r>
        <w:t>ej</w:t>
      </w:r>
      <w:r w:rsidR="00312450">
        <w:t>,</w:t>
      </w:r>
      <w:r w:rsidRPr="00C607D2">
        <w:t xml:space="preserve"> </w:t>
      </w:r>
      <w:r>
        <w:t>dlatego</w:t>
      </w:r>
      <w:r w:rsidR="003B3DB7" w:rsidRPr="00C607D2">
        <w:t xml:space="preserve"> </w:t>
      </w:r>
      <w:r>
        <w:t>inwestorzy z nadzieją patrzą na</w:t>
      </w:r>
      <w:r w:rsidR="007C49FE">
        <w:t xml:space="preserve"> </w:t>
      </w:r>
      <w:r>
        <w:t>potencjał innowacyjnych</w:t>
      </w:r>
      <w:r w:rsidR="003B3DB7" w:rsidRPr="00C607D2">
        <w:t xml:space="preserve"> firm pożyczkowych</w:t>
      </w:r>
      <w:r>
        <w:t xml:space="preserve">, jako na </w:t>
      </w:r>
      <w:r w:rsidR="007A7D17">
        <w:t>inwestycyjną</w:t>
      </w:r>
      <w:r>
        <w:t xml:space="preserve"> </w:t>
      </w:r>
      <w:r w:rsidR="007A7D17">
        <w:t>alternatywę</w:t>
      </w:r>
      <w:r>
        <w:t>.</w:t>
      </w:r>
      <w:r w:rsidR="002D790D">
        <w:t xml:space="preserve"> </w:t>
      </w:r>
    </w:p>
    <w:sectPr w:rsidR="00DC0D79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FB"/>
    <w:rsid w:val="000E441D"/>
    <w:rsid w:val="00105596"/>
    <w:rsid w:val="002B0739"/>
    <w:rsid w:val="002C7D36"/>
    <w:rsid w:val="002D790D"/>
    <w:rsid w:val="00312450"/>
    <w:rsid w:val="003B3DB7"/>
    <w:rsid w:val="003D1C1B"/>
    <w:rsid w:val="003F6F0E"/>
    <w:rsid w:val="00445C3E"/>
    <w:rsid w:val="00451A9F"/>
    <w:rsid w:val="00474B0F"/>
    <w:rsid w:val="004D771A"/>
    <w:rsid w:val="004E0DB9"/>
    <w:rsid w:val="005A3694"/>
    <w:rsid w:val="005E171B"/>
    <w:rsid w:val="005F1A74"/>
    <w:rsid w:val="005F5047"/>
    <w:rsid w:val="00676B74"/>
    <w:rsid w:val="006C3DBE"/>
    <w:rsid w:val="006D54E4"/>
    <w:rsid w:val="0077570B"/>
    <w:rsid w:val="00776832"/>
    <w:rsid w:val="007A7D17"/>
    <w:rsid w:val="007C49FE"/>
    <w:rsid w:val="007F0FAC"/>
    <w:rsid w:val="00893D8E"/>
    <w:rsid w:val="008951EB"/>
    <w:rsid w:val="008D11C2"/>
    <w:rsid w:val="008F45C9"/>
    <w:rsid w:val="00926EFB"/>
    <w:rsid w:val="009452D1"/>
    <w:rsid w:val="00945CF5"/>
    <w:rsid w:val="009C7CD5"/>
    <w:rsid w:val="009E1239"/>
    <w:rsid w:val="00A95206"/>
    <w:rsid w:val="00AB0E4D"/>
    <w:rsid w:val="00AD22A3"/>
    <w:rsid w:val="00AE2919"/>
    <w:rsid w:val="00AF7BCE"/>
    <w:rsid w:val="00C315CC"/>
    <w:rsid w:val="00C46FFB"/>
    <w:rsid w:val="00CB77B7"/>
    <w:rsid w:val="00D24AE3"/>
    <w:rsid w:val="00D87DC9"/>
    <w:rsid w:val="00DC0D79"/>
    <w:rsid w:val="00E20E17"/>
    <w:rsid w:val="00EC021B"/>
    <w:rsid w:val="00EC79E9"/>
    <w:rsid w:val="00EE6B42"/>
    <w:rsid w:val="00F14D06"/>
    <w:rsid w:val="00F93560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F8F2"/>
  <w14:defaultImageDpi w14:val="32767"/>
  <w15:docId w15:val="{52F5F525-A150-6C4E-A3AC-2C2779CD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4315</Characters>
  <Application>Microsoft Office Word</Application>
  <DocSecurity>0</DocSecurity>
  <Lines>56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Banaszak</dc:creator>
  <cp:lastModifiedBy>Anna Rynkiewicz</cp:lastModifiedBy>
  <cp:revision>3</cp:revision>
  <dcterms:created xsi:type="dcterms:W3CDTF">2020-08-11T12:23:00Z</dcterms:created>
  <dcterms:modified xsi:type="dcterms:W3CDTF">2020-08-11T12:25:00Z</dcterms:modified>
</cp:coreProperties>
</file>